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76B" w:rsidRPr="00463BFF" w:rsidRDefault="003534F2" w:rsidP="00463BFF">
      <w:pPr>
        <w:jc w:val="center"/>
        <w:rPr>
          <w:b/>
          <w:sz w:val="28"/>
          <w:szCs w:val="28"/>
        </w:rPr>
      </w:pPr>
      <w:r w:rsidRPr="00463BFF">
        <w:rPr>
          <w:b/>
          <w:sz w:val="28"/>
          <w:szCs w:val="28"/>
        </w:rPr>
        <w:t xml:space="preserve">Seznam vyjádření správců sítí ke stavebnímu </w:t>
      </w:r>
      <w:proofErr w:type="gramStart"/>
      <w:r w:rsidRPr="00463BFF">
        <w:rPr>
          <w:b/>
          <w:sz w:val="28"/>
          <w:szCs w:val="28"/>
        </w:rPr>
        <w:t>záměru :</w:t>
      </w:r>
      <w:proofErr w:type="gramEnd"/>
      <w:r w:rsidRPr="00463BFF">
        <w:rPr>
          <w:b/>
          <w:sz w:val="28"/>
          <w:szCs w:val="28"/>
        </w:rPr>
        <w:t xml:space="preserve"> „ Rekonstrukce ŽST Batelov včetně výhybny DOZ </w:t>
      </w:r>
      <w:proofErr w:type="spellStart"/>
      <w:r w:rsidRPr="00463BFF">
        <w:rPr>
          <w:b/>
          <w:sz w:val="28"/>
          <w:szCs w:val="28"/>
        </w:rPr>
        <w:t>Spělov</w:t>
      </w:r>
      <w:proofErr w:type="spellEnd"/>
      <w:r w:rsidRPr="00463BFF">
        <w:rPr>
          <w:b/>
          <w:sz w:val="28"/>
          <w:szCs w:val="28"/>
        </w:rPr>
        <w:t>“</w:t>
      </w:r>
    </w:p>
    <w:p w:rsidR="00463BFF" w:rsidRDefault="00463BFF"/>
    <w:p w:rsidR="00463BFF" w:rsidRDefault="00463BFF" w:rsidP="00463BFF">
      <w:pPr>
        <w:pStyle w:val="Odstavecseseznamem"/>
        <w:numPr>
          <w:ilvl w:val="0"/>
          <w:numId w:val="1"/>
        </w:numPr>
      </w:pPr>
      <w:r>
        <w:t>Čepro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Čeps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České Radiokomunikace a.s.</w:t>
      </w:r>
      <w:bookmarkStart w:id="0" w:name="_GoBack"/>
      <w:bookmarkEnd w:id="0"/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CETIN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 xml:space="preserve">EG.D. – </w:t>
      </w:r>
      <w:proofErr w:type="spellStart"/>
      <w:proofErr w:type="gramStart"/>
      <w:r>
        <w:t>el.síť</w:t>
      </w:r>
      <w:proofErr w:type="spellEnd"/>
      <w:proofErr w:type="gramEnd"/>
    </w:p>
    <w:p w:rsidR="00463BFF" w:rsidRDefault="00463BFF" w:rsidP="00463BFF">
      <w:pPr>
        <w:pStyle w:val="Odstavecseseznamem"/>
        <w:numPr>
          <w:ilvl w:val="0"/>
          <w:numId w:val="1"/>
        </w:numPr>
      </w:pPr>
      <w:proofErr w:type="spellStart"/>
      <w:r>
        <w:t>Gasnet</w:t>
      </w:r>
      <w:proofErr w:type="spellEnd"/>
      <w:r>
        <w:t xml:space="preserve">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Městys Dolní Cerekev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Obec Cejle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T-Mobil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Vodafone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Městys Batelov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MO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Vodárenská a.s.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Obec Dvorce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Obec Kostelec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Obec Švábov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proofErr w:type="spellStart"/>
      <w:r>
        <w:t>Vodak</w:t>
      </w:r>
      <w:proofErr w:type="spellEnd"/>
      <w:r>
        <w:t xml:space="preserve"> Humpolec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proofErr w:type="spellStart"/>
      <w:r>
        <w:t>Fowa</w:t>
      </w:r>
      <w:proofErr w:type="spellEnd"/>
      <w:r>
        <w:t xml:space="preserve"> Batelov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Město Horní Cerekev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1.telefonní společnost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proofErr w:type="spellStart"/>
      <w:r>
        <w:t>VoKa</w:t>
      </w:r>
      <w:proofErr w:type="spellEnd"/>
      <w:r>
        <w:t xml:space="preserve"> Švábov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EG.D.-plyn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EG.D.-smlouva o přeložce</w:t>
      </w:r>
    </w:p>
    <w:p w:rsidR="00463BFF" w:rsidRDefault="00463BFF" w:rsidP="00463BFF">
      <w:pPr>
        <w:pStyle w:val="Odstavecseseznamem"/>
        <w:numPr>
          <w:ilvl w:val="0"/>
          <w:numId w:val="1"/>
        </w:numPr>
      </w:pPr>
      <w:r>
        <w:t>EG.D. stavba v OP</w:t>
      </w:r>
    </w:p>
    <w:p w:rsidR="00463BFF" w:rsidRPr="00463BFF" w:rsidRDefault="00463BFF" w:rsidP="00463BFF">
      <w:pPr>
        <w:pStyle w:val="Odstavecseseznamem"/>
        <w:numPr>
          <w:ilvl w:val="0"/>
          <w:numId w:val="1"/>
        </w:numPr>
        <w:rPr>
          <w:highlight w:val="yellow"/>
        </w:rPr>
      </w:pPr>
      <w:proofErr w:type="gramStart"/>
      <w:r w:rsidRPr="00463BFF">
        <w:rPr>
          <w:highlight w:val="yellow"/>
        </w:rPr>
        <w:t>ČD - Telematika</w:t>
      </w:r>
      <w:proofErr w:type="gramEnd"/>
    </w:p>
    <w:p w:rsidR="00463BFF" w:rsidRDefault="00463BFF"/>
    <w:sectPr w:rsidR="0046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A00DB"/>
    <w:multiLevelType w:val="hybridMultilevel"/>
    <w:tmpl w:val="6E4264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4F2"/>
    <w:rsid w:val="003534F2"/>
    <w:rsid w:val="00463BFF"/>
    <w:rsid w:val="009408F9"/>
    <w:rsid w:val="00C5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7DA7"/>
  <w15:chartTrackingRefBased/>
  <w15:docId w15:val="{3DFCC55D-DA5D-401A-9D27-AFFAE68E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3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Tesařová Gabriela</dc:creator>
  <cp:keywords/>
  <dc:description/>
  <cp:lastModifiedBy>Tesařová Gabriela</cp:lastModifiedBy>
  <cp:revision>1</cp:revision>
  <cp:lastPrinted>2022-11-09T13:27:00Z</cp:lastPrinted>
  <dcterms:created xsi:type="dcterms:W3CDTF">2022-11-09T13:05:00Z</dcterms:created>
  <dcterms:modified xsi:type="dcterms:W3CDTF">2022-11-09T13:27:00Z</dcterms:modified>
</cp:coreProperties>
</file>